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6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pStyle w:val="5"/>
        <w:spacing w:line="46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仲裁员报酬不能领取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备案</w:t>
      </w: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信息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表</w:t>
      </w:r>
    </w:p>
    <w:p>
      <w:pPr>
        <w:pStyle w:val="5"/>
        <w:spacing w:line="4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tbl>
      <w:tblPr>
        <w:tblStyle w:val="3"/>
        <w:tblW w:w="842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1951"/>
        <w:gridCol w:w="3317"/>
        <w:gridCol w:w="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  <w:jc w:val="center"/>
        </w:trPr>
        <w:tc>
          <w:tcPr>
            <w:tcW w:w="2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是否适合领取报酬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7" w:hRule="atLeast"/>
          <w:jc w:val="center"/>
        </w:trPr>
        <w:tc>
          <w:tcPr>
            <w:tcW w:w="43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eastAsia="zh-CN"/>
              </w:rPr>
              <w:t>不能领取的原因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5" w:hRule="atLeast"/>
          <w:jc w:val="center"/>
        </w:trPr>
        <w:tc>
          <w:tcPr>
            <w:tcW w:w="43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spacing w:line="360" w:lineRule="atLeas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说明：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tLeas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本表适用于仲裁员就不能领取报酬的原因向本会进行报备。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tLeas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报酬不能领取的主要原因为国家政策性规定、个人税务筹划等。</w:t>
            </w:r>
          </w:p>
          <w:p>
            <w:pPr>
              <w:pStyle w:val="5"/>
              <w:spacing w:line="36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（2）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如本人情况发生变化，请及时告知本会。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360" w:lineRule="atLeast"/>
              <w:ind w:right="6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spacing w:line="360" w:lineRule="atLeast"/>
              <w:ind w:right="6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spacing w:line="360" w:lineRule="atLeast"/>
              <w:ind w:right="6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spacing w:line="360" w:lineRule="atLeast"/>
              <w:ind w:right="6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spacing w:line="360" w:lineRule="atLeast"/>
              <w:ind w:right="6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spacing w:line="360" w:lineRule="atLeast"/>
              <w:ind w:right="6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spacing w:line="360" w:lineRule="atLeast"/>
              <w:ind w:right="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无锡仲裁委员会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360" w:lineRule="atLeast"/>
              <w:ind w:right="66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受理人（签章）：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5"/>
              <w:spacing w:line="360" w:lineRule="atLeast"/>
              <w:ind w:right="66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spacing w:line="360" w:lineRule="atLeast"/>
              <w:ind w:right="66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 w:hRule="atLeast"/>
          <w:jc w:val="center"/>
        </w:trPr>
        <w:tc>
          <w:tcPr>
            <w:tcW w:w="43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5"/>
              <w:spacing w:line="360" w:lineRule="atLeast"/>
              <w:ind w:right="48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（签章）</w:t>
            </w:r>
          </w:p>
          <w:p>
            <w:pPr>
              <w:pStyle w:val="5"/>
              <w:spacing w:line="360" w:lineRule="atLeast"/>
              <w:ind w:right="48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spacing w:line="360" w:lineRule="atLeast"/>
              <w:ind w:right="48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月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黑体" w:hAnsi="黑体" w:eastAsia="黑体" w:cs="黑体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9B94C"/>
    <w:multiLevelType w:val="singleLevel"/>
    <w:tmpl w:val="4C19B94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E9370B"/>
    <w:rsid w:val="0B6E2D44"/>
    <w:rsid w:val="51E9370B"/>
    <w:rsid w:val="546005A3"/>
    <w:rsid w:val="7349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customStyle="1" w:styleId="5">
    <w:name w:val="正文1"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yi\AppData\Roaming\kingsoft\office6\templates\download\0a8d6993-6b71-4a6b-938c-1625e7faa72d\&#32435;&#31246;&#20154;&#20943;&#20813;&#31246;&#22791;&#26696;&#30331;&#35760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纳税人减免税备案登记表.doc.docx</Template>
  <Pages>1</Pages>
  <Words>213</Words>
  <Characters>213</Characters>
  <Lines>0</Lines>
  <Paragraphs>0</Paragraphs>
  <TotalTime>12</TotalTime>
  <ScaleCrop>false</ScaleCrop>
  <LinksUpToDate>false</LinksUpToDate>
  <CharactersWithSpaces>309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2022-02-14T08:32:00Z</dcterms:created>
  <dc:creator>小菜大义</dc:creator>
  <cp:lastModifiedBy>小菜大义</cp:lastModifiedBy>
  <dcterms:modified xsi:type="dcterms:W3CDTF">2022-02-14T08:41:21Z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v1.0_mb_qaN17EbcX4PaWB5WUpa7LA==</vt:lpwstr>
  </property>
  <property fmtid="{D5CDD505-2E9C-101B-9397-08002B2CF9AE}" pid="4" name="ICV">
    <vt:lpwstr>1710345BA0B341CE92D0C4B71A8CAE02</vt:lpwstr>
  </property>
</Properties>
</file>